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3D130" w14:textId="563AE297" w:rsidR="00307742" w:rsidRPr="00031E91" w:rsidRDefault="00307742" w:rsidP="00307742">
      <w:pPr>
        <w:rPr>
          <w:rFonts w:asciiTheme="minorHAnsi" w:eastAsia="Calibri" w:hAnsiTheme="minorHAnsi" w:cs="Calibri"/>
          <w:b/>
        </w:rPr>
      </w:pPr>
      <w:bookmarkStart w:id="0" w:name="_GoBack"/>
      <w:bookmarkEnd w:id="0"/>
      <w:r w:rsidRPr="00031E91">
        <w:rPr>
          <w:rFonts w:asciiTheme="minorHAnsi" w:eastAsia="Calibri" w:hAnsiTheme="minorHAnsi" w:cs="Calibri"/>
          <w:b/>
        </w:rPr>
        <w:t xml:space="preserve">Příloha č. 4 zadávací dokumentace - Technické podmínky pro část </w:t>
      </w:r>
      <w:r w:rsidR="0094338D">
        <w:rPr>
          <w:rFonts w:asciiTheme="minorHAnsi" w:eastAsia="Calibri" w:hAnsiTheme="minorHAnsi" w:cs="Calibri"/>
          <w:b/>
        </w:rPr>
        <w:t>2</w:t>
      </w:r>
    </w:p>
    <w:p w14:paraId="403CE88B" w14:textId="77777777" w:rsidR="00307742" w:rsidRPr="00031E91" w:rsidRDefault="00307742" w:rsidP="00307742">
      <w:pPr>
        <w:rPr>
          <w:rFonts w:asciiTheme="minorHAnsi" w:eastAsia="Calibri" w:hAnsiTheme="minorHAnsi" w:cs="Calibri"/>
          <w:b/>
          <w:sz w:val="36"/>
          <w:szCs w:val="36"/>
          <w:u w:val="single"/>
        </w:rPr>
      </w:pPr>
    </w:p>
    <w:p w14:paraId="7BB1E89F" w14:textId="77777777" w:rsidR="00307742" w:rsidRDefault="00307742" w:rsidP="00307742">
      <w:pPr>
        <w:jc w:val="both"/>
        <w:outlineLvl w:val="0"/>
        <w:rPr>
          <w:rFonts w:asciiTheme="minorHAnsi" w:hAnsiTheme="minorHAnsi"/>
          <w:b/>
        </w:rPr>
      </w:pPr>
      <w:r w:rsidRPr="00031E91">
        <w:rPr>
          <w:rFonts w:asciiTheme="minorHAnsi" w:hAnsiTheme="minorHAnsi"/>
          <w:b/>
        </w:rPr>
        <w:t>Vyplněná příloha č. 4 tvoří nedílnou součást nabídky účastníka zadávacího řízení.</w:t>
      </w:r>
    </w:p>
    <w:p w14:paraId="73360A94" w14:textId="77777777" w:rsidR="00307742" w:rsidRPr="001A0F17" w:rsidRDefault="00307742" w:rsidP="00307742">
      <w:pPr>
        <w:spacing w:after="120"/>
        <w:rPr>
          <w:rFonts w:asciiTheme="minorHAnsi" w:hAnsiTheme="minorHAnsi" w:cs="Arial"/>
          <w:b/>
          <w:smallCaps/>
          <w:sz w:val="32"/>
          <w:szCs w:val="28"/>
          <w:lang w:eastAsia="ar-SA"/>
        </w:rPr>
      </w:pPr>
    </w:p>
    <w:tbl>
      <w:tblPr>
        <w:tblW w:w="10448" w:type="dxa"/>
        <w:tblInd w:w="-115" w:type="dxa"/>
        <w:tblCellMar>
          <w:top w:w="100" w:type="dxa"/>
          <w:left w:w="100" w:type="dxa"/>
          <w:bottom w:w="100" w:type="dxa"/>
          <w:right w:w="100" w:type="dxa"/>
        </w:tblCellMar>
        <w:tblLook w:val="00A0" w:firstRow="1" w:lastRow="0" w:firstColumn="1" w:lastColumn="0" w:noHBand="0" w:noVBand="0"/>
      </w:tblPr>
      <w:tblGrid>
        <w:gridCol w:w="3261"/>
        <w:gridCol w:w="7187"/>
      </w:tblGrid>
      <w:tr w:rsidR="00307742" w:rsidRPr="001A0F17" w14:paraId="6DCA5A37" w14:textId="77777777" w:rsidTr="009926C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B40C27A" w14:textId="77777777" w:rsidR="00307742" w:rsidRPr="001A0F17" w:rsidRDefault="00307742" w:rsidP="009926C7">
            <w:pPr>
              <w:rPr>
                <w:rFonts w:asciiTheme="minorHAnsi" w:hAnsiTheme="minorHAnsi"/>
              </w:rPr>
            </w:pPr>
            <w:r w:rsidRPr="001A0F17">
              <w:rPr>
                <w:rFonts w:asciiTheme="minorHAnsi" w:hAnsiTheme="minorHAnsi"/>
                <w:b/>
                <w:bCs/>
              </w:rPr>
              <w:t>Název veřejné zakázky: </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E71C61E" w14:textId="77777777" w:rsidR="00307742" w:rsidRPr="001A0F17" w:rsidRDefault="00307742" w:rsidP="009926C7">
            <w:pPr>
              <w:rPr>
                <w:rFonts w:asciiTheme="minorHAnsi" w:hAnsiTheme="minorHAnsi"/>
                <w:b/>
                <w:bCs/>
              </w:rPr>
            </w:pPr>
            <w:r w:rsidRPr="004E6618">
              <w:rPr>
                <w:rFonts w:asciiTheme="minorHAnsi" w:hAnsiTheme="minorHAnsi"/>
                <w:b/>
                <w:bCs/>
              </w:rPr>
              <w:t>Různé zdravotnické přístroje</w:t>
            </w:r>
          </w:p>
        </w:tc>
      </w:tr>
      <w:tr w:rsidR="00307742" w:rsidRPr="001A0F17" w14:paraId="73F603C5" w14:textId="77777777" w:rsidTr="009926C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6F3F0C9" w14:textId="371738F2" w:rsidR="00307742" w:rsidRPr="001A0F17" w:rsidRDefault="00307742" w:rsidP="0094338D">
            <w:pPr>
              <w:rPr>
                <w:rFonts w:asciiTheme="minorHAnsi" w:hAnsiTheme="minorHAnsi"/>
                <w:b/>
                <w:bCs/>
              </w:rPr>
            </w:pPr>
            <w:r w:rsidRPr="001A0F17">
              <w:rPr>
                <w:rFonts w:asciiTheme="minorHAnsi" w:hAnsiTheme="minorHAnsi"/>
                <w:b/>
                <w:bCs/>
              </w:rPr>
              <w:t>Název části</w:t>
            </w:r>
            <w:r w:rsidR="0094338D">
              <w:rPr>
                <w:rFonts w:asciiTheme="minorHAnsi" w:hAnsiTheme="minorHAnsi"/>
                <w:b/>
                <w:bCs/>
              </w:rPr>
              <w:t xml:space="preserve"> 2 </w:t>
            </w:r>
            <w:r w:rsidRPr="001A0F17">
              <w:rPr>
                <w:rFonts w:asciiTheme="minorHAnsi" w:hAnsiTheme="minorHAnsi"/>
                <w:b/>
                <w:bCs/>
              </w:rPr>
              <w:t>veřejné zakázky:</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57690BC9" w14:textId="493CB401" w:rsidR="00307742" w:rsidRPr="001A0F17" w:rsidRDefault="00307742" w:rsidP="00307742">
            <w:pPr>
              <w:rPr>
                <w:rFonts w:asciiTheme="minorHAnsi" w:hAnsiTheme="minorHAnsi"/>
                <w:b/>
                <w:bCs/>
              </w:rPr>
            </w:pPr>
            <w:r w:rsidRPr="004E6618">
              <w:rPr>
                <w:rFonts w:asciiTheme="minorHAnsi" w:hAnsiTheme="minorHAnsi"/>
                <w:b/>
                <w:bCs/>
              </w:rPr>
              <w:t>Různé zdravotnické přístroje</w:t>
            </w:r>
            <w:r w:rsidRPr="00267474">
              <w:rPr>
                <w:rFonts w:asciiTheme="minorHAnsi" w:hAnsiTheme="minorHAnsi"/>
                <w:b/>
                <w:bCs/>
              </w:rPr>
              <w:t xml:space="preserve"> </w:t>
            </w:r>
            <w:r>
              <w:rPr>
                <w:rFonts w:asciiTheme="minorHAnsi" w:hAnsiTheme="minorHAnsi"/>
                <w:b/>
                <w:bCs/>
              </w:rPr>
              <w:t xml:space="preserve">2 - </w:t>
            </w:r>
            <w:r w:rsidR="00F54F72">
              <w:rPr>
                <w:rFonts w:asciiTheme="minorHAnsi" w:hAnsiTheme="minorHAnsi"/>
                <w:b/>
                <w:bCs/>
              </w:rPr>
              <w:t>kolposkop</w:t>
            </w:r>
          </w:p>
        </w:tc>
      </w:tr>
    </w:tbl>
    <w:p w14:paraId="3A18B3EF" w14:textId="77777777" w:rsidR="00307742" w:rsidRPr="00307742" w:rsidRDefault="00307742" w:rsidP="00307742">
      <w:pPr>
        <w:rPr>
          <w:rFonts w:asciiTheme="minorHAnsi" w:hAnsiTheme="minorHAnsi" w:cs="Arial"/>
          <w:b/>
          <w:smallCaps/>
          <w:sz w:val="22"/>
          <w:szCs w:val="22"/>
          <w:lang w:eastAsia="ar-SA"/>
        </w:rPr>
      </w:pPr>
    </w:p>
    <w:p w14:paraId="74604824" w14:textId="77777777" w:rsidR="00307742" w:rsidRPr="00DC2021" w:rsidRDefault="00307742" w:rsidP="00307742">
      <w:pPr>
        <w:autoSpaceDE w:val="0"/>
        <w:autoSpaceDN w:val="0"/>
        <w:adjustRightInd w:val="0"/>
        <w:spacing w:line="276" w:lineRule="auto"/>
        <w:rPr>
          <w:rFonts w:asciiTheme="minorHAnsi" w:eastAsia="Calibri" w:hAnsiTheme="minorHAnsi" w:cs="Arial"/>
          <w:b/>
          <w:bCs/>
          <w:color w:val="000000"/>
          <w:sz w:val="22"/>
          <w:szCs w:val="22"/>
        </w:rPr>
      </w:pPr>
      <w:r w:rsidRPr="00DC2021">
        <w:rPr>
          <w:rFonts w:asciiTheme="minorHAnsi" w:eastAsia="Calibri" w:hAnsiTheme="minorHAnsi" w:cs="Arial"/>
          <w:b/>
          <w:bCs/>
          <w:color w:val="000000"/>
          <w:sz w:val="22"/>
          <w:szCs w:val="22"/>
        </w:rPr>
        <w:t xml:space="preserve">Podrobnosti předmětu veřejné zakázky (technické podmínky) </w:t>
      </w:r>
    </w:p>
    <w:p w14:paraId="2CBC83C4" w14:textId="77777777" w:rsidR="00307742" w:rsidRDefault="00307742" w:rsidP="00307742">
      <w:pPr>
        <w:spacing w:line="276" w:lineRule="auto"/>
        <w:jc w:val="both"/>
        <w:rPr>
          <w:rFonts w:asciiTheme="minorHAnsi" w:hAnsiTheme="minorHAnsi" w:cs="Arial"/>
          <w:sz w:val="22"/>
          <w:szCs w:val="22"/>
        </w:rPr>
      </w:pPr>
    </w:p>
    <w:p w14:paraId="5717C540" w14:textId="77777777" w:rsidR="00307742" w:rsidRPr="00267474" w:rsidRDefault="00307742" w:rsidP="00307742">
      <w:pPr>
        <w:spacing w:line="276" w:lineRule="auto"/>
        <w:jc w:val="both"/>
        <w:rPr>
          <w:rFonts w:asciiTheme="minorHAnsi" w:hAnsiTheme="minorHAnsi" w:cs="Arial"/>
          <w:sz w:val="22"/>
          <w:szCs w:val="22"/>
        </w:rPr>
      </w:pPr>
      <w:r w:rsidRPr="00267474">
        <w:rPr>
          <w:rFonts w:asciiTheme="minorHAnsi" w:hAnsiTheme="minorHAnsi" w:cs="Arial"/>
          <w:sz w:val="22"/>
          <w:szCs w:val="22"/>
        </w:rPr>
        <w:t xml:space="preserve">Zadavatel vymezuje níže </w:t>
      </w:r>
      <w:r w:rsidRPr="00267474">
        <w:rPr>
          <w:rFonts w:asciiTheme="minorHAnsi" w:hAnsiTheme="minorHAnsi" w:cs="Arial"/>
          <w:b/>
          <w:sz w:val="22"/>
          <w:szCs w:val="22"/>
        </w:rPr>
        <w:t>závazné charakteristiky a požadavky</w:t>
      </w:r>
      <w:r w:rsidRPr="00267474">
        <w:rPr>
          <w:rFonts w:asciiTheme="minorHAnsi" w:hAnsiTheme="minorHAnsi" w:cs="Arial"/>
          <w:sz w:val="22"/>
          <w:szCs w:val="22"/>
        </w:rPr>
        <w:t xml:space="preserve"> na dodávku zdravotnické techniky.</w:t>
      </w:r>
    </w:p>
    <w:p w14:paraId="45F71A4A" w14:textId="77777777" w:rsidR="00307742" w:rsidRPr="001A0F17" w:rsidRDefault="00307742" w:rsidP="00307742">
      <w:pPr>
        <w:pStyle w:val="Zkladntext2"/>
        <w:rPr>
          <w:rFonts w:asciiTheme="minorHAnsi" w:hAnsiTheme="minorHAnsi" w:cs="Arial"/>
          <w:sz w:val="22"/>
          <w:szCs w:val="22"/>
        </w:rPr>
      </w:pPr>
    </w:p>
    <w:p w14:paraId="33B87442" w14:textId="77777777" w:rsidR="00307742" w:rsidRPr="00267474" w:rsidRDefault="00307742" w:rsidP="00307742">
      <w:pPr>
        <w:suppressAutoHyphens/>
        <w:spacing w:after="160" w:line="276" w:lineRule="auto"/>
        <w:contextualSpacing/>
        <w:jc w:val="both"/>
        <w:rPr>
          <w:rFonts w:asciiTheme="minorHAnsi" w:hAnsiTheme="minorHAnsi" w:cs="Arial"/>
          <w:sz w:val="22"/>
          <w:szCs w:val="22"/>
        </w:rPr>
      </w:pPr>
      <w:bookmarkStart w:id="1" w:name="_Hlk45547932"/>
      <w:r w:rsidRPr="001A0F17">
        <w:rPr>
          <w:rFonts w:asciiTheme="minorHAnsi" w:hAnsiTheme="minorHAns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1"/>
    </w:p>
    <w:p w14:paraId="60BBA6A6" w14:textId="77777777" w:rsidR="00307742" w:rsidRPr="00307742" w:rsidRDefault="00307742" w:rsidP="00307742">
      <w:pPr>
        <w:rPr>
          <w:rFonts w:asciiTheme="minorHAnsi" w:hAnsiTheme="minorHAnsi" w:cs="Arial"/>
          <w:b/>
          <w:smallCaps/>
          <w:sz w:val="22"/>
          <w:szCs w:val="22"/>
          <w:lang w:eastAsia="ar-SA"/>
        </w:rPr>
      </w:pPr>
    </w:p>
    <w:p w14:paraId="7D1EE3B7" w14:textId="622786CD" w:rsidR="005401BA" w:rsidRPr="00307742" w:rsidRDefault="005401BA" w:rsidP="00307742">
      <w:pPr>
        <w:jc w:val="center"/>
        <w:rPr>
          <w:rFonts w:asciiTheme="minorHAnsi" w:hAnsiTheme="minorHAnsi" w:cs="Arial"/>
          <w:b/>
          <w:smallCaps/>
          <w:szCs w:val="24"/>
          <w:lang w:eastAsia="ar-SA"/>
        </w:rPr>
      </w:pPr>
      <w:r w:rsidRPr="00307742">
        <w:rPr>
          <w:rFonts w:asciiTheme="minorHAnsi" w:hAnsiTheme="minorHAnsi" w:cs="Arial"/>
          <w:b/>
          <w:smallCaps/>
          <w:szCs w:val="24"/>
          <w:lang w:eastAsia="ar-SA"/>
        </w:rPr>
        <w:t>Technická specifikace</w:t>
      </w:r>
      <w:r w:rsidR="001147EB">
        <w:rPr>
          <w:rFonts w:asciiTheme="minorHAnsi" w:hAnsiTheme="minorHAnsi" w:cs="Arial"/>
          <w:b/>
          <w:smallCaps/>
          <w:szCs w:val="24"/>
          <w:lang w:eastAsia="ar-SA"/>
        </w:rPr>
        <w:t xml:space="preserve"> (PKN)</w:t>
      </w:r>
    </w:p>
    <w:p w14:paraId="782F2406" w14:textId="38D26DCB" w:rsidR="00027D8D" w:rsidRDefault="00027D8D" w:rsidP="00307742">
      <w:pPr>
        <w:jc w:val="both"/>
        <w:rPr>
          <w:rFonts w:asciiTheme="minorHAnsi" w:hAnsiTheme="minorHAnsi" w:cs="Arial"/>
          <w:b/>
          <w:sz w:val="22"/>
          <w:szCs w:val="22"/>
          <w:lang w:eastAsia="ar-SA"/>
        </w:rPr>
      </w:pPr>
      <w:r>
        <w:rPr>
          <w:rFonts w:asciiTheme="minorHAnsi" w:hAnsiTheme="minorHAnsi" w:cs="Arial"/>
          <w:b/>
          <w:sz w:val="22"/>
          <w:szCs w:val="22"/>
          <w:lang w:eastAsia="ar-SA"/>
        </w:rPr>
        <w:t xml:space="preserve">Položka: </w:t>
      </w:r>
      <w:r w:rsidR="00F54F72">
        <w:rPr>
          <w:rFonts w:asciiTheme="minorHAnsi" w:hAnsiTheme="minorHAnsi" w:cs="Arial"/>
          <w:sz w:val="22"/>
          <w:szCs w:val="22"/>
          <w:lang w:eastAsia="ar-SA"/>
        </w:rPr>
        <w:t>Kolposkop</w:t>
      </w:r>
      <w:r w:rsidR="00976675">
        <w:rPr>
          <w:rFonts w:asciiTheme="minorHAnsi" w:hAnsiTheme="minorHAnsi" w:cs="Arial"/>
          <w:sz w:val="22"/>
          <w:szCs w:val="22"/>
          <w:lang w:eastAsia="ar-SA"/>
        </w:rPr>
        <w:t xml:space="preserve"> </w:t>
      </w:r>
    </w:p>
    <w:p w14:paraId="2512F0CC" w14:textId="77777777" w:rsidR="005401BA" w:rsidRDefault="005401BA" w:rsidP="00307742">
      <w:pPr>
        <w:jc w:val="both"/>
        <w:rPr>
          <w:rFonts w:asciiTheme="minorHAnsi" w:hAnsiTheme="minorHAnsi" w:cs="Arial"/>
          <w:b/>
          <w:sz w:val="22"/>
          <w:szCs w:val="22"/>
          <w:lang w:eastAsia="ar-SA"/>
        </w:rPr>
      </w:pPr>
      <w:r w:rsidRPr="00307742">
        <w:rPr>
          <w:rFonts w:asciiTheme="minorHAnsi" w:hAnsiTheme="minorHAnsi" w:cs="Arial"/>
          <w:b/>
          <w:sz w:val="22"/>
          <w:szCs w:val="22"/>
          <w:lang w:eastAsia="ar-SA"/>
        </w:rPr>
        <w:t xml:space="preserve">Popis přístroje: </w:t>
      </w:r>
    </w:p>
    <w:p w14:paraId="4650C69E" w14:textId="77777777" w:rsidR="00307742" w:rsidRPr="00307742" w:rsidRDefault="00307742" w:rsidP="00307742">
      <w:pPr>
        <w:jc w:val="both"/>
        <w:rPr>
          <w:rFonts w:asciiTheme="minorHAnsi" w:hAnsiTheme="minorHAnsi" w:cs="Arial"/>
          <w:b/>
          <w:sz w:val="22"/>
          <w:szCs w:val="22"/>
          <w:lang w:eastAsia="ar-SA"/>
        </w:rPr>
      </w:pPr>
    </w:p>
    <w:tbl>
      <w:tblPr>
        <w:tblStyle w:val="Mkatabulky"/>
        <w:tblW w:w="10201" w:type="dxa"/>
        <w:tblLook w:val="04A0" w:firstRow="1" w:lastRow="0" w:firstColumn="1" w:lastColumn="0" w:noHBand="0" w:noVBand="1"/>
      </w:tblPr>
      <w:tblGrid>
        <w:gridCol w:w="10201"/>
      </w:tblGrid>
      <w:tr w:rsidR="005401BA" w:rsidRPr="00307742" w14:paraId="4247738D" w14:textId="77777777" w:rsidTr="00307742">
        <w:tc>
          <w:tcPr>
            <w:tcW w:w="10201" w:type="dxa"/>
            <w:vAlign w:val="center"/>
          </w:tcPr>
          <w:p w14:paraId="4C610D48" w14:textId="0E479DA0" w:rsidR="005401BA" w:rsidRPr="00307742" w:rsidRDefault="007A3F99" w:rsidP="00307742">
            <w:pPr>
              <w:rPr>
                <w:rFonts w:asciiTheme="minorHAnsi" w:hAnsiTheme="minorHAnsi" w:cs="Arial"/>
                <w:sz w:val="22"/>
                <w:lang w:eastAsia="ar-SA"/>
              </w:rPr>
            </w:pPr>
            <w:r w:rsidRPr="00307742">
              <w:rPr>
                <w:rFonts w:asciiTheme="minorHAnsi" w:hAnsiTheme="minorHAnsi" w:cs="Arial"/>
                <w:b/>
                <w:sz w:val="22"/>
                <w:lang w:eastAsia="ar-SA"/>
              </w:rPr>
              <w:t xml:space="preserve">Poptávaný </w:t>
            </w:r>
            <w:r w:rsidR="005401BA" w:rsidRPr="00307742">
              <w:rPr>
                <w:rFonts w:asciiTheme="minorHAnsi" w:hAnsiTheme="minorHAnsi" w:cs="Arial"/>
                <w:b/>
                <w:sz w:val="22"/>
                <w:lang w:eastAsia="ar-SA"/>
              </w:rPr>
              <w:t>přístroj:</w:t>
            </w:r>
            <w:r w:rsidR="005401BA" w:rsidRPr="00307742">
              <w:rPr>
                <w:rFonts w:asciiTheme="minorHAnsi" w:hAnsiTheme="minorHAnsi" w:cs="Arial"/>
                <w:sz w:val="22"/>
                <w:lang w:eastAsia="ar-SA"/>
              </w:rPr>
              <w:t xml:space="preserve"> </w:t>
            </w:r>
            <w:r w:rsidR="00E5412B" w:rsidRPr="00307742">
              <w:rPr>
                <w:rFonts w:asciiTheme="minorHAnsi" w:hAnsiTheme="minorHAnsi" w:cs="Arial"/>
                <w:sz w:val="22"/>
                <w:lang w:eastAsia="ar-SA"/>
              </w:rPr>
              <w:t xml:space="preserve">kolposkop </w:t>
            </w:r>
            <w:r w:rsidR="001C2D68" w:rsidRPr="00307742">
              <w:rPr>
                <w:rFonts w:asciiTheme="minorHAnsi" w:hAnsiTheme="minorHAnsi" w:cs="Arial"/>
                <w:sz w:val="22"/>
                <w:lang w:eastAsia="ar-SA"/>
              </w:rPr>
              <w:t>pro gynekologická vyšetření a diagnostiku</w:t>
            </w:r>
          </w:p>
        </w:tc>
      </w:tr>
    </w:tbl>
    <w:p w14:paraId="1590552E" w14:textId="52F911E1" w:rsidR="005E55B8" w:rsidRDefault="005E55B8" w:rsidP="00307742">
      <w:pPr>
        <w:jc w:val="both"/>
        <w:rPr>
          <w:rFonts w:asciiTheme="minorHAnsi" w:hAnsiTheme="minorHAnsi" w:cs="Arial"/>
          <w:b/>
          <w:sz w:val="22"/>
          <w:szCs w:val="22"/>
          <w:lang w:eastAsia="ar-SA"/>
        </w:rPr>
      </w:pPr>
    </w:p>
    <w:p w14:paraId="591ADDA9" w14:textId="77777777" w:rsidR="00307742" w:rsidRDefault="00307742" w:rsidP="00307742">
      <w:pPr>
        <w:jc w:val="both"/>
        <w:rPr>
          <w:rFonts w:asciiTheme="minorHAnsi" w:hAnsiTheme="minorHAnsi" w:cs="Arial"/>
          <w:b/>
          <w:sz w:val="22"/>
          <w:szCs w:val="22"/>
          <w:lang w:eastAsia="ar-SA"/>
        </w:rPr>
      </w:pPr>
    </w:p>
    <w:tbl>
      <w:tblPr>
        <w:tblStyle w:val="Mkatabulky"/>
        <w:tblW w:w="10485" w:type="dxa"/>
        <w:tblLayout w:type="fixed"/>
        <w:tblLook w:val="04A0" w:firstRow="1" w:lastRow="0" w:firstColumn="1" w:lastColumn="0" w:noHBand="0" w:noVBand="1"/>
      </w:tblPr>
      <w:tblGrid>
        <w:gridCol w:w="3681"/>
        <w:gridCol w:w="1559"/>
        <w:gridCol w:w="5245"/>
      </w:tblGrid>
      <w:tr w:rsidR="00307742" w:rsidRPr="001A0F17" w14:paraId="74E68A6C" w14:textId="77777777" w:rsidTr="00307742">
        <w:trPr>
          <w:trHeight w:val="567"/>
          <w:tblHeader/>
        </w:trPr>
        <w:tc>
          <w:tcPr>
            <w:tcW w:w="3681" w:type="dxa"/>
            <w:shd w:val="clear" w:color="auto" w:fill="FFF2CC" w:themeFill="accent4" w:themeFillTint="33"/>
            <w:vAlign w:val="center"/>
          </w:tcPr>
          <w:p w14:paraId="37AFF803" w14:textId="77777777" w:rsidR="00307742" w:rsidRPr="001A0F17" w:rsidRDefault="00307742" w:rsidP="00307742">
            <w:pPr>
              <w:spacing w:after="120"/>
              <w:rPr>
                <w:rFonts w:asciiTheme="minorHAnsi" w:hAnsiTheme="minorHAnsi" w:cs="Arial"/>
                <w:b/>
                <w:sz w:val="20"/>
                <w:szCs w:val="20"/>
                <w:lang w:eastAsia="ar-SA"/>
              </w:rPr>
            </w:pPr>
            <w:r w:rsidRPr="001A0F17">
              <w:rPr>
                <w:rFonts w:asciiTheme="minorHAnsi" w:eastAsia="Times New Roman" w:hAnsiTheme="minorHAnsi"/>
                <w:b/>
                <w:sz w:val="20"/>
                <w:szCs w:val="20"/>
              </w:rPr>
              <w:t>Závazné charakteristiky, požadované vlastnosti a parametry</w:t>
            </w:r>
          </w:p>
        </w:tc>
        <w:tc>
          <w:tcPr>
            <w:tcW w:w="1559" w:type="dxa"/>
            <w:shd w:val="clear" w:color="auto" w:fill="FFF2CC" w:themeFill="accent4" w:themeFillTint="33"/>
            <w:vAlign w:val="center"/>
          </w:tcPr>
          <w:p w14:paraId="74CA5A53" w14:textId="77777777" w:rsidR="00307742" w:rsidRPr="001A0F17" w:rsidRDefault="00307742" w:rsidP="00307742">
            <w:pPr>
              <w:spacing w:after="120"/>
              <w:jc w:val="center"/>
              <w:rPr>
                <w:rFonts w:asciiTheme="minorHAnsi" w:hAnsiTheme="minorHAnsi" w:cs="Arial"/>
                <w:b/>
                <w:sz w:val="20"/>
                <w:szCs w:val="20"/>
                <w:lang w:eastAsia="ar-SA"/>
              </w:rPr>
            </w:pPr>
            <w:r w:rsidRPr="001A0F17">
              <w:rPr>
                <w:rFonts w:asciiTheme="minorHAnsi" w:hAnsiTheme="minorHAnsi"/>
                <w:b/>
                <w:sz w:val="20"/>
                <w:szCs w:val="20"/>
              </w:rPr>
              <w:t>Splnění požadavku ANO/NE</w:t>
            </w:r>
          </w:p>
        </w:tc>
        <w:tc>
          <w:tcPr>
            <w:tcW w:w="5245" w:type="dxa"/>
            <w:shd w:val="clear" w:color="auto" w:fill="FFF2CC" w:themeFill="accent4" w:themeFillTint="33"/>
            <w:vAlign w:val="center"/>
          </w:tcPr>
          <w:p w14:paraId="11F81266" w14:textId="77777777" w:rsidR="00307742" w:rsidRPr="001A0F17" w:rsidRDefault="00307742" w:rsidP="00307742">
            <w:pPr>
              <w:spacing w:after="120"/>
              <w:rPr>
                <w:rFonts w:asciiTheme="minorHAnsi" w:hAnsiTheme="minorHAnsi" w:cs="Arial"/>
                <w:b/>
                <w:sz w:val="20"/>
                <w:szCs w:val="20"/>
                <w:lang w:eastAsia="ar-SA"/>
              </w:rPr>
            </w:pPr>
            <w:r w:rsidRPr="001A0F17">
              <w:rPr>
                <w:rFonts w:asciiTheme="minorHAnsi" w:hAnsiTheme="minorHAnsi"/>
                <w:b/>
                <w:sz w:val="20"/>
                <w:szCs w:val="20"/>
              </w:rPr>
              <w:t xml:space="preserve">Popis specifikace nabízeného plnění, ze kterého bude vyplývat splnění požadavků stanovených zadavatelem, možno </w:t>
            </w:r>
            <w:r w:rsidRPr="00267474">
              <w:rPr>
                <w:rFonts w:asciiTheme="minorHAnsi" w:hAnsiTheme="minorHAnsi"/>
                <w:b/>
                <w:sz w:val="20"/>
                <w:szCs w:val="20"/>
              </w:rPr>
              <w:t>uvést odkaz na stránku v nabíd</w:t>
            </w:r>
            <w:r>
              <w:rPr>
                <w:rFonts w:asciiTheme="minorHAnsi" w:hAnsiTheme="minorHAnsi"/>
                <w:b/>
                <w:sz w:val="20"/>
                <w:szCs w:val="20"/>
              </w:rPr>
              <w:t>ky</w:t>
            </w:r>
          </w:p>
        </w:tc>
      </w:tr>
      <w:tr w:rsidR="001973E1" w:rsidRPr="00307742" w14:paraId="5C3B3BA3" w14:textId="0AE081ED" w:rsidTr="000E3BC8">
        <w:trPr>
          <w:trHeight w:val="567"/>
        </w:trPr>
        <w:tc>
          <w:tcPr>
            <w:tcW w:w="3681" w:type="dxa"/>
            <w:vAlign w:val="center"/>
          </w:tcPr>
          <w:p w14:paraId="3646FBEB" w14:textId="6C8A0D90" w:rsidR="001973E1" w:rsidRPr="00307742" w:rsidRDefault="001973E1" w:rsidP="001973E1">
            <w:pPr>
              <w:contextualSpacing/>
              <w:rPr>
                <w:rFonts w:asciiTheme="minorHAnsi" w:hAnsiTheme="minorHAnsi" w:cs="Arial"/>
                <w:sz w:val="22"/>
                <w:lang w:eastAsia="ar-SA"/>
              </w:rPr>
            </w:pPr>
            <w:r w:rsidRPr="00307742">
              <w:rPr>
                <w:rFonts w:asciiTheme="minorHAnsi" w:hAnsiTheme="minorHAnsi" w:cs="Arial"/>
                <w:bCs/>
                <w:sz w:val="22"/>
                <w:lang w:eastAsia="ar-SA"/>
              </w:rPr>
              <w:t xml:space="preserve">integrované studené světlo 12V / 100W, integrovaný </w:t>
            </w:r>
            <w:proofErr w:type="spellStart"/>
            <w:r w:rsidRPr="00307742">
              <w:rPr>
                <w:rFonts w:asciiTheme="minorHAnsi" w:hAnsiTheme="minorHAnsi" w:cs="Arial"/>
                <w:bCs/>
                <w:sz w:val="22"/>
                <w:lang w:eastAsia="ar-SA"/>
              </w:rPr>
              <w:t>světlovodič</w:t>
            </w:r>
            <w:proofErr w:type="spellEnd"/>
          </w:p>
        </w:tc>
        <w:tc>
          <w:tcPr>
            <w:tcW w:w="1559" w:type="dxa"/>
          </w:tcPr>
          <w:p w14:paraId="23C2CA29" w14:textId="77E8FFA0" w:rsidR="001973E1" w:rsidRPr="00307742" w:rsidRDefault="001973E1" w:rsidP="001973E1">
            <w:pPr>
              <w:contextualSpacing/>
              <w:jc w:val="center"/>
              <w:rPr>
                <w:rFonts w:asciiTheme="minorHAnsi" w:hAnsiTheme="minorHAnsi" w:cs="Arial"/>
                <w:sz w:val="22"/>
                <w:lang w:eastAsia="ar-SA"/>
              </w:rPr>
            </w:pPr>
            <w:r>
              <w:rPr>
                <w:rFonts w:asciiTheme="minorHAnsi" w:hAnsiTheme="minorHAnsi" w:cs="Arial"/>
                <w:color w:val="FF0000"/>
                <w:sz w:val="22"/>
                <w:lang w:eastAsia="ar-SA"/>
              </w:rPr>
              <w:t xml:space="preserve">(doplní </w:t>
            </w:r>
            <w:r w:rsidRPr="00144BFC">
              <w:rPr>
                <w:rFonts w:asciiTheme="minorHAnsi" w:hAnsiTheme="minorHAnsi" w:cs="Arial"/>
                <w:color w:val="FF0000"/>
                <w:sz w:val="22"/>
                <w:lang w:eastAsia="ar-SA"/>
              </w:rPr>
              <w:t>dodavatel)</w:t>
            </w:r>
          </w:p>
        </w:tc>
        <w:tc>
          <w:tcPr>
            <w:tcW w:w="5245" w:type="dxa"/>
          </w:tcPr>
          <w:p w14:paraId="61E52535" w14:textId="48A2784C" w:rsidR="001973E1" w:rsidRPr="00307742" w:rsidRDefault="001973E1" w:rsidP="001973E1">
            <w:pPr>
              <w:contextualSpacing/>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r w:rsidR="001973E1" w:rsidRPr="00307742" w14:paraId="60F62346" w14:textId="2ED1405D" w:rsidTr="000E3BC8">
        <w:trPr>
          <w:trHeight w:val="567"/>
        </w:trPr>
        <w:tc>
          <w:tcPr>
            <w:tcW w:w="3681" w:type="dxa"/>
            <w:vAlign w:val="center"/>
          </w:tcPr>
          <w:p w14:paraId="18D2904A" w14:textId="2495D62D" w:rsidR="001973E1" w:rsidRPr="00307742" w:rsidRDefault="001973E1" w:rsidP="001973E1">
            <w:pPr>
              <w:contextualSpacing/>
              <w:rPr>
                <w:rFonts w:asciiTheme="minorHAnsi" w:hAnsiTheme="minorHAnsi" w:cs="Arial"/>
                <w:bCs/>
                <w:sz w:val="22"/>
                <w:lang w:eastAsia="ar-SA"/>
              </w:rPr>
            </w:pPr>
            <w:r w:rsidRPr="00307742">
              <w:rPr>
                <w:rFonts w:asciiTheme="minorHAnsi" w:hAnsiTheme="minorHAnsi" w:cs="Arial"/>
                <w:bCs/>
                <w:sz w:val="22"/>
                <w:lang w:eastAsia="ar-SA"/>
              </w:rPr>
              <w:t>Celkové zvětšení v rozmezí min. 4x až 20x</w:t>
            </w:r>
          </w:p>
        </w:tc>
        <w:tc>
          <w:tcPr>
            <w:tcW w:w="1559" w:type="dxa"/>
          </w:tcPr>
          <w:p w14:paraId="6351F02C" w14:textId="01A10376"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2C9F0F05" w14:textId="77088A08"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r w:rsidR="001973E1" w:rsidRPr="00307742" w14:paraId="61E46418" w14:textId="6D10077C" w:rsidTr="000E3BC8">
        <w:trPr>
          <w:trHeight w:val="567"/>
        </w:trPr>
        <w:tc>
          <w:tcPr>
            <w:tcW w:w="3681" w:type="dxa"/>
            <w:vAlign w:val="center"/>
          </w:tcPr>
          <w:p w14:paraId="5DB41DB4" w14:textId="7BA275B5" w:rsidR="001973E1" w:rsidRPr="00307742" w:rsidRDefault="001973E1" w:rsidP="001973E1">
            <w:pPr>
              <w:contextualSpacing/>
              <w:rPr>
                <w:rFonts w:asciiTheme="minorHAnsi" w:hAnsiTheme="minorHAnsi" w:cs="Arial"/>
                <w:sz w:val="22"/>
                <w:lang w:eastAsia="ar-SA"/>
              </w:rPr>
            </w:pPr>
            <w:r w:rsidRPr="00307742">
              <w:rPr>
                <w:rFonts w:asciiTheme="minorHAnsi" w:hAnsiTheme="minorHAnsi" w:cs="Arial"/>
                <w:sz w:val="22"/>
                <w:lang w:eastAsia="ar-SA"/>
              </w:rPr>
              <w:t>Min. 5 stupňů zvětšení</w:t>
            </w:r>
          </w:p>
        </w:tc>
        <w:tc>
          <w:tcPr>
            <w:tcW w:w="1559" w:type="dxa"/>
          </w:tcPr>
          <w:p w14:paraId="5FD812AE" w14:textId="59804B97"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1AFC03A1" w14:textId="1DA449CC"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r w:rsidR="001973E1" w:rsidRPr="00307742" w14:paraId="7C1EF4B7" w14:textId="5123FA66" w:rsidTr="000E3BC8">
        <w:trPr>
          <w:trHeight w:val="567"/>
        </w:trPr>
        <w:tc>
          <w:tcPr>
            <w:tcW w:w="3681" w:type="dxa"/>
            <w:vAlign w:val="center"/>
          </w:tcPr>
          <w:p w14:paraId="11E0E788" w14:textId="07C9D039" w:rsidR="001973E1" w:rsidRPr="00307742" w:rsidRDefault="001973E1" w:rsidP="001973E1">
            <w:pPr>
              <w:contextualSpacing/>
              <w:rPr>
                <w:rFonts w:asciiTheme="minorHAnsi" w:hAnsiTheme="minorHAnsi" w:cs="Arial"/>
                <w:sz w:val="22"/>
                <w:lang w:eastAsia="ar-SA"/>
              </w:rPr>
            </w:pPr>
            <w:r w:rsidRPr="00307742">
              <w:rPr>
                <w:rFonts w:asciiTheme="minorHAnsi" w:hAnsiTheme="minorHAnsi" w:cs="Arial"/>
                <w:sz w:val="22"/>
                <w:lang w:eastAsia="ar-SA"/>
              </w:rPr>
              <w:t>šikmý binokulární tubus</w:t>
            </w:r>
          </w:p>
        </w:tc>
        <w:tc>
          <w:tcPr>
            <w:tcW w:w="1559" w:type="dxa"/>
          </w:tcPr>
          <w:p w14:paraId="7841C67D" w14:textId="3138D5A8"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6C49FCC2" w14:textId="42AFD85F"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r w:rsidR="001973E1" w:rsidRPr="00307742" w14:paraId="51B7ADAF" w14:textId="6D729948" w:rsidTr="000E3BC8">
        <w:trPr>
          <w:trHeight w:val="567"/>
        </w:trPr>
        <w:tc>
          <w:tcPr>
            <w:tcW w:w="3681" w:type="dxa"/>
            <w:vAlign w:val="center"/>
          </w:tcPr>
          <w:p w14:paraId="4A9F060B" w14:textId="7354F365" w:rsidR="001973E1" w:rsidRPr="00307742" w:rsidRDefault="001973E1" w:rsidP="001973E1">
            <w:pPr>
              <w:contextualSpacing/>
              <w:rPr>
                <w:rFonts w:asciiTheme="minorHAnsi" w:hAnsiTheme="minorHAnsi" w:cs="Arial"/>
                <w:sz w:val="22"/>
                <w:lang w:eastAsia="ar-SA"/>
              </w:rPr>
            </w:pPr>
            <w:r w:rsidRPr="00307742">
              <w:rPr>
                <w:rFonts w:asciiTheme="minorHAnsi" w:hAnsiTheme="minorHAnsi" w:cs="Arial"/>
                <w:sz w:val="22"/>
                <w:lang w:eastAsia="ar-SA"/>
              </w:rPr>
              <w:t xml:space="preserve">Mobilní provedení na základně, </w:t>
            </w:r>
            <w:proofErr w:type="spellStart"/>
            <w:r w:rsidRPr="00307742">
              <w:rPr>
                <w:rFonts w:asciiTheme="minorHAnsi" w:hAnsiTheme="minorHAnsi" w:cs="Arial"/>
                <w:sz w:val="22"/>
                <w:lang w:eastAsia="ar-SA"/>
              </w:rPr>
              <w:t>brzditelná</w:t>
            </w:r>
            <w:proofErr w:type="spellEnd"/>
            <w:r w:rsidRPr="00307742">
              <w:rPr>
                <w:rFonts w:asciiTheme="minorHAnsi" w:hAnsiTheme="minorHAnsi" w:cs="Arial"/>
                <w:sz w:val="22"/>
                <w:lang w:eastAsia="ar-SA"/>
              </w:rPr>
              <w:t xml:space="preserve"> kolečka</w:t>
            </w:r>
          </w:p>
        </w:tc>
        <w:tc>
          <w:tcPr>
            <w:tcW w:w="1559" w:type="dxa"/>
          </w:tcPr>
          <w:p w14:paraId="5EAD4FE3" w14:textId="235DE0B4"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606F5444" w14:textId="6F0C965E"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r w:rsidR="001973E1" w:rsidRPr="00307742" w14:paraId="1E80341E" w14:textId="2A00B14F" w:rsidTr="000E3BC8">
        <w:trPr>
          <w:trHeight w:val="567"/>
        </w:trPr>
        <w:tc>
          <w:tcPr>
            <w:tcW w:w="3681" w:type="dxa"/>
            <w:vAlign w:val="center"/>
          </w:tcPr>
          <w:p w14:paraId="0E8EFCAD" w14:textId="273EC57E" w:rsidR="001973E1" w:rsidRPr="00307742" w:rsidRDefault="001973E1" w:rsidP="001973E1">
            <w:pPr>
              <w:contextualSpacing/>
              <w:rPr>
                <w:rFonts w:asciiTheme="minorHAnsi" w:hAnsiTheme="minorHAnsi" w:cs="Arial"/>
                <w:bCs/>
                <w:sz w:val="22"/>
                <w:lang w:eastAsia="ar-SA"/>
              </w:rPr>
            </w:pPr>
            <w:r w:rsidRPr="00307742">
              <w:rPr>
                <w:rFonts w:asciiTheme="minorHAnsi" w:hAnsiTheme="minorHAnsi" w:cs="Arial"/>
                <w:bCs/>
                <w:sz w:val="22"/>
                <w:lang w:eastAsia="ar-SA"/>
              </w:rPr>
              <w:t>Pracovní vzdálenost 250mm a 300mm</w:t>
            </w:r>
          </w:p>
        </w:tc>
        <w:tc>
          <w:tcPr>
            <w:tcW w:w="1559" w:type="dxa"/>
          </w:tcPr>
          <w:p w14:paraId="2BACC12C" w14:textId="104865E9"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779F0028" w14:textId="50F17687"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r w:rsidR="001973E1" w:rsidRPr="00307742" w14:paraId="700A4A63" w14:textId="29D60448" w:rsidTr="000E3BC8">
        <w:trPr>
          <w:trHeight w:val="567"/>
        </w:trPr>
        <w:tc>
          <w:tcPr>
            <w:tcW w:w="3681" w:type="dxa"/>
            <w:vAlign w:val="center"/>
          </w:tcPr>
          <w:p w14:paraId="05BD6CE7" w14:textId="3ECBA011" w:rsidR="001973E1" w:rsidRPr="00307742" w:rsidRDefault="001973E1" w:rsidP="001973E1">
            <w:pPr>
              <w:contextualSpacing/>
              <w:rPr>
                <w:rFonts w:asciiTheme="minorHAnsi" w:hAnsiTheme="minorHAnsi" w:cs="Arial"/>
                <w:bCs/>
                <w:sz w:val="22"/>
                <w:lang w:eastAsia="ar-SA"/>
              </w:rPr>
            </w:pPr>
            <w:r w:rsidRPr="00307742">
              <w:rPr>
                <w:rFonts w:asciiTheme="minorHAnsi" w:hAnsiTheme="minorHAnsi" w:cs="Arial"/>
                <w:bCs/>
                <w:sz w:val="22"/>
                <w:lang w:eastAsia="ar-SA"/>
              </w:rPr>
              <w:t>Vyměnitelné objektivy</w:t>
            </w:r>
          </w:p>
        </w:tc>
        <w:tc>
          <w:tcPr>
            <w:tcW w:w="1559" w:type="dxa"/>
          </w:tcPr>
          <w:p w14:paraId="4F078F1E" w14:textId="215CFF67"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126EFA7A" w14:textId="5A5D05EA"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r w:rsidR="001973E1" w:rsidRPr="00307742" w14:paraId="1EF5BAA5" w14:textId="468BD643" w:rsidTr="000E3BC8">
        <w:trPr>
          <w:trHeight w:val="567"/>
        </w:trPr>
        <w:tc>
          <w:tcPr>
            <w:tcW w:w="3681" w:type="dxa"/>
            <w:vAlign w:val="center"/>
          </w:tcPr>
          <w:p w14:paraId="55D4A5A9" w14:textId="3AADC261" w:rsidR="001973E1" w:rsidRPr="00307742" w:rsidRDefault="001973E1" w:rsidP="001973E1">
            <w:pPr>
              <w:contextualSpacing/>
              <w:rPr>
                <w:rFonts w:asciiTheme="minorHAnsi" w:hAnsiTheme="minorHAnsi" w:cs="Arial"/>
                <w:bCs/>
                <w:sz w:val="22"/>
                <w:lang w:eastAsia="ar-SA"/>
              </w:rPr>
            </w:pPr>
            <w:r w:rsidRPr="00307742">
              <w:rPr>
                <w:rFonts w:asciiTheme="minorHAnsi" w:hAnsiTheme="minorHAnsi" w:cs="Arial"/>
                <w:bCs/>
                <w:sz w:val="22"/>
                <w:lang w:eastAsia="ar-SA"/>
              </w:rPr>
              <w:t>Ergonomické ovládání jednou rukou</w:t>
            </w:r>
          </w:p>
        </w:tc>
        <w:tc>
          <w:tcPr>
            <w:tcW w:w="1559" w:type="dxa"/>
          </w:tcPr>
          <w:p w14:paraId="59E41B3C" w14:textId="4171FD8C"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7DA7AE2A" w14:textId="3DB8B8ED"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r w:rsidR="001973E1" w:rsidRPr="00307742" w14:paraId="1E882768" w14:textId="24D17BB1" w:rsidTr="000E3BC8">
        <w:trPr>
          <w:trHeight w:val="567"/>
        </w:trPr>
        <w:tc>
          <w:tcPr>
            <w:tcW w:w="3681" w:type="dxa"/>
            <w:vAlign w:val="center"/>
          </w:tcPr>
          <w:p w14:paraId="148D8E4C" w14:textId="3650AE3C" w:rsidR="001973E1" w:rsidRPr="00307742" w:rsidRDefault="001973E1" w:rsidP="001973E1">
            <w:pPr>
              <w:contextualSpacing/>
              <w:rPr>
                <w:rFonts w:asciiTheme="minorHAnsi" w:hAnsiTheme="minorHAnsi" w:cs="Arial"/>
                <w:bCs/>
                <w:sz w:val="22"/>
                <w:lang w:eastAsia="ar-SA"/>
              </w:rPr>
            </w:pPr>
            <w:r w:rsidRPr="00307742">
              <w:rPr>
                <w:rFonts w:asciiTheme="minorHAnsi" w:hAnsiTheme="minorHAnsi" w:cs="Arial"/>
                <w:bCs/>
                <w:sz w:val="22"/>
                <w:lang w:eastAsia="ar-SA"/>
              </w:rPr>
              <w:lastRenderedPageBreak/>
              <w:t>Vyvážený systém</w:t>
            </w:r>
          </w:p>
        </w:tc>
        <w:tc>
          <w:tcPr>
            <w:tcW w:w="1559" w:type="dxa"/>
          </w:tcPr>
          <w:p w14:paraId="1598B5EE" w14:textId="4874963C"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138307A6" w14:textId="729B2A8B"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r w:rsidR="001973E1" w:rsidRPr="00307742" w14:paraId="7B80BD32" w14:textId="24C936AF" w:rsidTr="000E3BC8">
        <w:trPr>
          <w:trHeight w:val="567"/>
        </w:trPr>
        <w:tc>
          <w:tcPr>
            <w:tcW w:w="3681" w:type="dxa"/>
            <w:vAlign w:val="center"/>
          </w:tcPr>
          <w:p w14:paraId="685C803E" w14:textId="10A590B9" w:rsidR="001973E1" w:rsidRPr="00307742" w:rsidRDefault="001973E1" w:rsidP="001973E1">
            <w:pPr>
              <w:contextualSpacing/>
              <w:rPr>
                <w:rFonts w:asciiTheme="minorHAnsi" w:hAnsiTheme="minorHAnsi" w:cs="Arial"/>
                <w:bCs/>
                <w:sz w:val="22"/>
                <w:lang w:eastAsia="ar-SA"/>
              </w:rPr>
            </w:pPr>
            <w:r w:rsidRPr="00307742">
              <w:rPr>
                <w:rFonts w:asciiTheme="minorHAnsi" w:hAnsiTheme="minorHAnsi" w:cs="Arial"/>
                <w:bCs/>
                <w:sz w:val="22"/>
                <w:lang w:eastAsia="ar-SA"/>
              </w:rPr>
              <w:t>Zelený filtr</w:t>
            </w:r>
          </w:p>
        </w:tc>
        <w:tc>
          <w:tcPr>
            <w:tcW w:w="1559" w:type="dxa"/>
          </w:tcPr>
          <w:p w14:paraId="3FB0C4F5" w14:textId="10B91AB8"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5643A712" w14:textId="45BC1D84"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r w:rsidR="001973E1" w:rsidRPr="00307742" w14:paraId="35493196" w14:textId="7C6D5306" w:rsidTr="000E3BC8">
        <w:trPr>
          <w:trHeight w:val="567"/>
        </w:trPr>
        <w:tc>
          <w:tcPr>
            <w:tcW w:w="3681" w:type="dxa"/>
            <w:vAlign w:val="center"/>
          </w:tcPr>
          <w:p w14:paraId="66921B67" w14:textId="256E46F9" w:rsidR="001973E1" w:rsidRPr="00307742" w:rsidRDefault="001973E1" w:rsidP="001973E1">
            <w:pPr>
              <w:contextualSpacing/>
              <w:rPr>
                <w:rFonts w:asciiTheme="minorHAnsi" w:hAnsiTheme="minorHAnsi" w:cs="Arial"/>
                <w:bCs/>
                <w:sz w:val="22"/>
                <w:lang w:eastAsia="ar-SA"/>
              </w:rPr>
            </w:pPr>
            <w:r w:rsidRPr="00307742">
              <w:rPr>
                <w:rFonts w:asciiTheme="minorHAnsi" w:hAnsiTheme="minorHAnsi" w:cs="Arial"/>
                <w:bCs/>
                <w:sz w:val="22"/>
                <w:lang w:eastAsia="ar-SA"/>
              </w:rPr>
              <w:t xml:space="preserve">3x příprava pro integraci videokamery pro </w:t>
            </w:r>
            <w:proofErr w:type="gramStart"/>
            <w:r w:rsidRPr="00307742">
              <w:rPr>
                <w:rFonts w:asciiTheme="minorHAnsi" w:hAnsiTheme="minorHAnsi" w:cs="Arial"/>
                <w:bCs/>
                <w:sz w:val="22"/>
                <w:lang w:eastAsia="ar-SA"/>
              </w:rPr>
              <w:t>dokumentaci  a 1xintegrovaná</w:t>
            </w:r>
            <w:proofErr w:type="gramEnd"/>
            <w:r w:rsidRPr="00307742">
              <w:rPr>
                <w:rFonts w:asciiTheme="minorHAnsi" w:hAnsiTheme="minorHAnsi" w:cs="Arial"/>
                <w:bCs/>
                <w:sz w:val="22"/>
                <w:lang w:eastAsia="ar-SA"/>
              </w:rPr>
              <w:t xml:space="preserve">  videokamera jednočipová HD pro dokumentaci </w:t>
            </w:r>
          </w:p>
        </w:tc>
        <w:tc>
          <w:tcPr>
            <w:tcW w:w="1559" w:type="dxa"/>
          </w:tcPr>
          <w:p w14:paraId="0E322885" w14:textId="20DFC7E6" w:rsidR="001973E1" w:rsidRPr="001973E1" w:rsidRDefault="001973E1" w:rsidP="001973E1">
            <w:pPr>
              <w:contextualSpacing/>
              <w:jc w:val="center"/>
              <w:rPr>
                <w:rFonts w:asciiTheme="minorHAnsi" w:hAnsiTheme="minorHAnsi" w:cs="Arial"/>
                <w:color w:val="FF0000"/>
                <w:sz w:val="22"/>
                <w:lang w:eastAsia="ar-SA"/>
              </w:rPr>
            </w:pPr>
            <w:r w:rsidRPr="004A0659">
              <w:rPr>
                <w:rFonts w:asciiTheme="minorHAnsi" w:hAnsiTheme="minorHAnsi" w:cs="Arial"/>
                <w:color w:val="FF0000"/>
                <w:sz w:val="22"/>
                <w:lang w:eastAsia="ar-SA"/>
              </w:rPr>
              <w:t>(doplní dodavatel)</w:t>
            </w:r>
          </w:p>
        </w:tc>
        <w:tc>
          <w:tcPr>
            <w:tcW w:w="5245" w:type="dxa"/>
          </w:tcPr>
          <w:p w14:paraId="09170631" w14:textId="5CC53714" w:rsidR="001973E1" w:rsidRPr="001973E1" w:rsidRDefault="001973E1" w:rsidP="001973E1">
            <w:pPr>
              <w:contextualSpacing/>
              <w:rPr>
                <w:rFonts w:asciiTheme="minorHAnsi" w:hAnsiTheme="minorHAnsi" w:cs="Arial"/>
                <w:color w:val="FF0000"/>
                <w:sz w:val="22"/>
                <w:lang w:eastAsia="ar-SA"/>
              </w:rPr>
            </w:pPr>
            <w:r w:rsidRPr="009D3DB4">
              <w:rPr>
                <w:rFonts w:asciiTheme="minorHAnsi" w:hAnsiTheme="minorHAnsi" w:cs="Arial"/>
                <w:color w:val="FF0000"/>
                <w:sz w:val="22"/>
                <w:lang w:eastAsia="ar-SA"/>
              </w:rPr>
              <w:t>(doplní dodavatel)</w:t>
            </w:r>
          </w:p>
        </w:tc>
      </w:tr>
    </w:tbl>
    <w:p w14:paraId="65EF6458" w14:textId="77777777" w:rsidR="00307742" w:rsidRDefault="00307742" w:rsidP="00307742">
      <w:pPr>
        <w:rPr>
          <w:rFonts w:asciiTheme="minorHAnsi" w:hAnsiTheme="minorHAnsi" w:cs="Arial"/>
          <w:sz w:val="22"/>
          <w:szCs w:val="22"/>
          <w:lang w:eastAsia="ar-SA"/>
        </w:rPr>
      </w:pPr>
    </w:p>
    <w:p w14:paraId="4151053A" w14:textId="7156CF87" w:rsidR="00792559" w:rsidRPr="00363A49" w:rsidRDefault="00B95433" w:rsidP="00307742">
      <w:pPr>
        <w:rPr>
          <w:rFonts w:asciiTheme="minorHAnsi" w:hAnsiTheme="minorHAnsi" w:cs="Arial"/>
          <w:b/>
          <w:szCs w:val="24"/>
          <w:lang w:eastAsia="ar-SA"/>
        </w:rPr>
      </w:pPr>
      <w:r w:rsidRPr="00363A49">
        <w:rPr>
          <w:rFonts w:asciiTheme="minorHAnsi" w:hAnsiTheme="minorHAnsi" w:cs="Arial"/>
          <w:b/>
          <w:szCs w:val="24"/>
          <w:lang w:eastAsia="ar-SA"/>
        </w:rPr>
        <w:t>Tolerance na číselné parametry, které nejsou označeny jako min. nebo max. +/- 10%</w:t>
      </w:r>
    </w:p>
    <w:sectPr w:rsidR="00792559" w:rsidRPr="00363A49" w:rsidSect="00307742">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568" w:footer="5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CD31B" w14:textId="77777777" w:rsidR="001D0D06" w:rsidRDefault="001D0D06">
      <w:r>
        <w:separator/>
      </w:r>
    </w:p>
  </w:endnote>
  <w:endnote w:type="continuationSeparator" w:id="0">
    <w:p w14:paraId="1AED85E9" w14:textId="77777777" w:rsidR="001D0D06" w:rsidRDefault="001D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ight">
    <w:altName w:val="Times New Roman"/>
    <w:charset w:val="00"/>
    <w:family w:val="auto"/>
    <w:pitch w:val="variable"/>
    <w:sig w:usb0="00000001" w:usb1="5000205B" w:usb2="00000002" w:usb3="00000000" w:csb0="00000007" w:csb1="00000000"/>
  </w:font>
  <w:font w:name="Futura">
    <w:altName w:val="Century Gothic"/>
    <w:charset w:val="00"/>
    <w:family w:val="swiss"/>
    <w:pitch w:val="variable"/>
    <w:sig w:usb0="A0000AEF" w:usb1="5000214A"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9EC57" w14:textId="77777777" w:rsidR="00D026D1" w:rsidRDefault="00D026D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7BD6" w14:textId="77777777" w:rsidR="006644BF" w:rsidRDefault="00425798" w:rsidP="00425798">
    <w:pPr>
      <w:pStyle w:val="Zpat"/>
      <w:tabs>
        <w:tab w:val="left" w:pos="6330"/>
        <w:tab w:val="right" w:pos="9864"/>
      </w:tabs>
      <w:rPr>
        <w:rFonts w:asciiTheme="minorHAnsi" w:hAnsiTheme="minorHAnsi"/>
        <w:sz w:val="20"/>
        <w:szCs w:val="20"/>
      </w:rPr>
    </w:pPr>
    <w:r w:rsidRPr="001A0F17">
      <w:rPr>
        <w:rFonts w:asciiTheme="minorHAnsi" w:hAnsiTheme="minorHAnsi"/>
        <w:sz w:val="20"/>
        <w:szCs w:val="20"/>
      </w:rPr>
      <w:t>Název projekt</w:t>
    </w:r>
    <w:r>
      <w:rPr>
        <w:rFonts w:asciiTheme="minorHAnsi" w:hAnsiTheme="minorHAnsi"/>
        <w:sz w:val="20"/>
        <w:szCs w:val="20"/>
      </w:rPr>
      <w:t>u</w:t>
    </w:r>
    <w:r w:rsidRPr="001A0F17">
      <w:rPr>
        <w:rFonts w:asciiTheme="minorHAnsi" w:hAnsiTheme="minorHAnsi"/>
        <w:sz w:val="20"/>
        <w:szCs w:val="20"/>
      </w:rPr>
      <w:t xml:space="preserve">: „Modernizace přístrojů a vybavení pro endoskopii a laparoskopii“, </w:t>
    </w:r>
  </w:p>
  <w:p w14:paraId="0DECD1E4" w14:textId="011DEA91" w:rsidR="00425798" w:rsidRPr="001A0F17" w:rsidRDefault="00425798" w:rsidP="00425798">
    <w:pPr>
      <w:pStyle w:val="Zpat"/>
      <w:tabs>
        <w:tab w:val="left" w:pos="6330"/>
        <w:tab w:val="right" w:pos="9864"/>
      </w:tabs>
      <w:rPr>
        <w:rFonts w:asciiTheme="minorHAnsi" w:hAnsiTheme="minorHAnsi"/>
        <w:sz w:val="20"/>
        <w:szCs w:val="20"/>
      </w:rPr>
    </w:pPr>
    <w:proofErr w:type="spellStart"/>
    <w:r w:rsidRPr="001A0F17">
      <w:rPr>
        <w:rFonts w:asciiTheme="minorHAnsi" w:hAnsiTheme="minorHAnsi"/>
        <w:sz w:val="20"/>
        <w:szCs w:val="20"/>
      </w:rPr>
      <w:t>reg</w:t>
    </w:r>
    <w:proofErr w:type="spellEnd"/>
    <w:r w:rsidRPr="001A0F17">
      <w:rPr>
        <w:rFonts w:asciiTheme="minorHAnsi" w:hAnsiTheme="minorHAnsi"/>
        <w:sz w:val="20"/>
        <w:szCs w:val="20"/>
      </w:rPr>
      <w:t xml:space="preserve">. </w:t>
    </w:r>
    <w:proofErr w:type="gramStart"/>
    <w:r w:rsidRPr="001A0F17">
      <w:rPr>
        <w:rFonts w:asciiTheme="minorHAnsi" w:hAnsiTheme="minorHAnsi"/>
        <w:sz w:val="20"/>
        <w:szCs w:val="20"/>
      </w:rPr>
      <w:t>č.</w:t>
    </w:r>
    <w:proofErr w:type="gramEnd"/>
    <w:r w:rsidRPr="001A0F17">
      <w:rPr>
        <w:rFonts w:asciiTheme="minorHAnsi" w:hAnsiTheme="minorHAnsi"/>
        <w:sz w:val="20"/>
        <w:szCs w:val="20"/>
      </w:rPr>
      <w:t xml:space="preserve"> CZ.06.2.56/0.0/0.0./16_043/0001550, </w:t>
    </w:r>
  </w:p>
  <w:p w14:paraId="1BA21FEE" w14:textId="0BE73A61" w:rsidR="00FF4EC1" w:rsidRPr="009C0908" w:rsidRDefault="00425798" w:rsidP="00425798">
    <w:pPr>
      <w:pStyle w:val="Zpat"/>
      <w:rPr>
        <w:sz w:val="16"/>
        <w:szCs w:val="20"/>
      </w:rPr>
    </w:pPr>
    <w:r w:rsidRPr="001A0F17">
      <w:rPr>
        <w:rFonts w:asciiTheme="minorHAnsi" w:hAnsiTheme="minorHAnsi"/>
        <w:b/>
        <w:sz w:val="20"/>
        <w:szCs w:val="20"/>
      </w:rPr>
      <w:t>T</w:t>
    </w:r>
    <w:r>
      <w:rPr>
        <w:rFonts w:asciiTheme="minorHAnsi" w:hAnsiTheme="minorHAnsi"/>
        <w:b/>
        <w:sz w:val="20"/>
        <w:szCs w:val="20"/>
      </w:rPr>
      <w:t>en</w:t>
    </w:r>
    <w:r w:rsidRPr="001A0F17">
      <w:rPr>
        <w:rFonts w:asciiTheme="minorHAnsi" w:hAnsiTheme="minorHAnsi"/>
        <w:b/>
        <w:sz w:val="20"/>
        <w:szCs w:val="20"/>
      </w:rPr>
      <w:t>to projekt j</w:t>
    </w:r>
    <w:r>
      <w:rPr>
        <w:rFonts w:asciiTheme="minorHAnsi" w:hAnsiTheme="minorHAnsi"/>
        <w:b/>
        <w:sz w:val="20"/>
        <w:szCs w:val="20"/>
      </w:rPr>
      <w:t>e</w:t>
    </w:r>
    <w:r w:rsidRPr="001A0F17">
      <w:rPr>
        <w:rFonts w:asciiTheme="minorHAnsi" w:hAnsiTheme="minorHAnsi"/>
        <w:b/>
        <w:sz w:val="20"/>
        <w:szCs w:val="20"/>
      </w:rPr>
      <w:t xml:space="preserve"> spolufinancován Evropskou unií z Evropského fondu pro regionální rozvoj.</w:t>
    </w:r>
    <w:r>
      <w:rPr>
        <w:rFonts w:asciiTheme="minorHAnsi" w:hAnsiTheme="minorHAnsi"/>
        <w:b/>
        <w:sz w:val="20"/>
        <w:szCs w:val="20"/>
      </w:rPr>
      <w:t xml:space="preserve">                                           </w:t>
    </w:r>
    <w:r w:rsidRPr="001A0F17">
      <w:rPr>
        <w:rFonts w:asciiTheme="minorHAnsi" w:hAnsiTheme="minorHAnsi"/>
        <w:sz w:val="20"/>
        <w:szCs w:val="20"/>
      </w:rPr>
      <w:fldChar w:fldCharType="begin"/>
    </w:r>
    <w:r w:rsidRPr="001A0F17">
      <w:rPr>
        <w:rFonts w:asciiTheme="minorHAnsi" w:hAnsiTheme="minorHAnsi"/>
        <w:sz w:val="20"/>
        <w:szCs w:val="20"/>
      </w:rPr>
      <w:instrText>PAGE   \* MERGEFORMAT</w:instrText>
    </w:r>
    <w:r w:rsidRPr="001A0F17">
      <w:rPr>
        <w:rFonts w:asciiTheme="minorHAnsi" w:hAnsiTheme="minorHAnsi"/>
        <w:sz w:val="20"/>
        <w:szCs w:val="20"/>
      </w:rPr>
      <w:fldChar w:fldCharType="separate"/>
    </w:r>
    <w:r w:rsidR="009103A9">
      <w:rPr>
        <w:rFonts w:asciiTheme="minorHAnsi" w:hAnsiTheme="minorHAnsi"/>
        <w:noProof/>
        <w:sz w:val="20"/>
        <w:szCs w:val="20"/>
      </w:rPr>
      <w:t>2</w:t>
    </w:r>
    <w:r w:rsidRPr="001A0F17">
      <w:rPr>
        <w:rFonts w:asciiTheme="minorHAnsi" w:hAnsiTheme="minorHAns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BB40E" w14:textId="77777777" w:rsidR="00D026D1" w:rsidRDefault="00D026D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39768F" w14:textId="77777777" w:rsidR="001D0D06" w:rsidRDefault="001D0D06">
      <w:r>
        <w:separator/>
      </w:r>
    </w:p>
  </w:footnote>
  <w:footnote w:type="continuationSeparator" w:id="0">
    <w:p w14:paraId="6EDD171C" w14:textId="77777777" w:rsidR="001D0D06" w:rsidRDefault="001D0D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8E65A" w14:textId="77777777" w:rsidR="00D026D1" w:rsidRDefault="00D026D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4A036" w14:textId="3D860D73" w:rsidR="00307742" w:rsidRDefault="006644BF">
    <w:pPr>
      <w:pStyle w:val="Zhlav"/>
    </w:pPr>
    <w:r w:rsidRPr="00307742">
      <w:rPr>
        <w:noProof/>
      </w:rPr>
      <w:drawing>
        <wp:anchor distT="0" distB="0" distL="114300" distR="114300" simplePos="0" relativeHeight="251659264" behindDoc="0" locked="0" layoutInCell="1" allowOverlap="1" wp14:anchorId="509DDD5E" wp14:editId="0CDC62D4">
          <wp:simplePos x="0" y="0"/>
          <wp:positionH relativeFrom="margin">
            <wp:align>left</wp:align>
          </wp:positionH>
          <wp:positionV relativeFrom="paragraph">
            <wp:posOffset>-160655</wp:posOffset>
          </wp:positionV>
          <wp:extent cx="4197350" cy="723900"/>
          <wp:effectExtent l="0" t="0" r="0" b="0"/>
          <wp:wrapTopAndBottom/>
          <wp:docPr id="184" name="Obrázek 184"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35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07742">
      <w:rPr>
        <w:noProof/>
      </w:rPr>
      <w:drawing>
        <wp:anchor distT="0" distB="0" distL="114300" distR="114300" simplePos="0" relativeHeight="251660288" behindDoc="0" locked="0" layoutInCell="1" allowOverlap="1" wp14:anchorId="2CC24868" wp14:editId="5C99948A">
          <wp:simplePos x="0" y="0"/>
          <wp:positionH relativeFrom="margin">
            <wp:posOffset>4391025</wp:posOffset>
          </wp:positionH>
          <wp:positionV relativeFrom="paragraph">
            <wp:posOffset>-46355</wp:posOffset>
          </wp:positionV>
          <wp:extent cx="1998000" cy="536400"/>
          <wp:effectExtent l="0" t="0" r="2540" b="0"/>
          <wp:wrapNone/>
          <wp:docPr id="183" name="Obrázek 18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8000" cy="536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90A5C" w14:textId="77777777" w:rsidR="00D026D1" w:rsidRDefault="00D026D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E66B31"/>
    <w:multiLevelType w:val="hybridMultilevel"/>
    <w:tmpl w:val="45A428F8"/>
    <w:lvl w:ilvl="0" w:tplc="886C159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841EFA"/>
    <w:multiLevelType w:val="multilevel"/>
    <w:tmpl w:val="CDD86182"/>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B3090F"/>
    <w:multiLevelType w:val="hybridMultilevel"/>
    <w:tmpl w:val="44DAD9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D21692F"/>
    <w:multiLevelType w:val="hybridMultilevel"/>
    <w:tmpl w:val="A0045BCE"/>
    <w:lvl w:ilvl="0" w:tplc="082617E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9E04BA"/>
    <w:multiLevelType w:val="hybridMultilevel"/>
    <w:tmpl w:val="2B70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8FA31CB"/>
    <w:multiLevelType w:val="hybridMultilevel"/>
    <w:tmpl w:val="DD64F696"/>
    <w:lvl w:ilvl="0" w:tplc="886C15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5ED617F"/>
    <w:multiLevelType w:val="hybridMultilevel"/>
    <w:tmpl w:val="342CC1F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574C1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F5A06E8"/>
    <w:multiLevelType w:val="hybridMultilevel"/>
    <w:tmpl w:val="77B28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7"/>
  </w:num>
  <w:num w:numId="5">
    <w:abstractNumId w:val="0"/>
  </w:num>
  <w:num w:numId="6">
    <w:abstractNumId w:val="4"/>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C2C"/>
    <w:rsid w:val="00001C74"/>
    <w:rsid w:val="00021635"/>
    <w:rsid w:val="00021719"/>
    <w:rsid w:val="00026BA0"/>
    <w:rsid w:val="00027D8D"/>
    <w:rsid w:val="00030E96"/>
    <w:rsid w:val="000317D7"/>
    <w:rsid w:val="00034CA8"/>
    <w:rsid w:val="00043B24"/>
    <w:rsid w:val="00044D2F"/>
    <w:rsid w:val="0004569A"/>
    <w:rsid w:val="000533F5"/>
    <w:rsid w:val="00054CF9"/>
    <w:rsid w:val="00061392"/>
    <w:rsid w:val="000627E9"/>
    <w:rsid w:val="0006469C"/>
    <w:rsid w:val="00064AC9"/>
    <w:rsid w:val="000668BF"/>
    <w:rsid w:val="0006759E"/>
    <w:rsid w:val="0007217E"/>
    <w:rsid w:val="00080522"/>
    <w:rsid w:val="00081B36"/>
    <w:rsid w:val="0008368F"/>
    <w:rsid w:val="00085D46"/>
    <w:rsid w:val="000A4081"/>
    <w:rsid w:val="000B11A3"/>
    <w:rsid w:val="000B4D42"/>
    <w:rsid w:val="000B5F35"/>
    <w:rsid w:val="000B62D1"/>
    <w:rsid w:val="000C051D"/>
    <w:rsid w:val="000C47C6"/>
    <w:rsid w:val="000C5C1C"/>
    <w:rsid w:val="000C7411"/>
    <w:rsid w:val="000D0063"/>
    <w:rsid w:val="000D7756"/>
    <w:rsid w:val="000E3FF1"/>
    <w:rsid w:val="000F5629"/>
    <w:rsid w:val="000F6C1D"/>
    <w:rsid w:val="00112A46"/>
    <w:rsid w:val="00114042"/>
    <w:rsid w:val="001147EB"/>
    <w:rsid w:val="00122BC9"/>
    <w:rsid w:val="00144DDF"/>
    <w:rsid w:val="00157ECE"/>
    <w:rsid w:val="0016146F"/>
    <w:rsid w:val="00165E0A"/>
    <w:rsid w:val="00177D39"/>
    <w:rsid w:val="00177D3E"/>
    <w:rsid w:val="00192316"/>
    <w:rsid w:val="001973E1"/>
    <w:rsid w:val="001A1BA2"/>
    <w:rsid w:val="001A2ADA"/>
    <w:rsid w:val="001A51F2"/>
    <w:rsid w:val="001A6F01"/>
    <w:rsid w:val="001C2D68"/>
    <w:rsid w:val="001D0D06"/>
    <w:rsid w:val="001E04B4"/>
    <w:rsid w:val="001F4FFC"/>
    <w:rsid w:val="00200BE0"/>
    <w:rsid w:val="00201659"/>
    <w:rsid w:val="00202860"/>
    <w:rsid w:val="00211B08"/>
    <w:rsid w:val="0021783E"/>
    <w:rsid w:val="002358AB"/>
    <w:rsid w:val="00240374"/>
    <w:rsid w:val="00247DC4"/>
    <w:rsid w:val="002608F5"/>
    <w:rsid w:val="002624CC"/>
    <w:rsid w:val="00263EA3"/>
    <w:rsid w:val="0026573A"/>
    <w:rsid w:val="00277C33"/>
    <w:rsid w:val="002814A9"/>
    <w:rsid w:val="00291D0F"/>
    <w:rsid w:val="002A34A8"/>
    <w:rsid w:val="002A39FD"/>
    <w:rsid w:val="002A4DD0"/>
    <w:rsid w:val="002A505E"/>
    <w:rsid w:val="002B2EAC"/>
    <w:rsid w:val="002C3732"/>
    <w:rsid w:val="002D4C11"/>
    <w:rsid w:val="002D7F73"/>
    <w:rsid w:val="002E0295"/>
    <w:rsid w:val="002E3525"/>
    <w:rsid w:val="002E363F"/>
    <w:rsid w:val="002E4B4F"/>
    <w:rsid w:val="002E5BB5"/>
    <w:rsid w:val="002E71F0"/>
    <w:rsid w:val="002F3CC7"/>
    <w:rsid w:val="002F67AD"/>
    <w:rsid w:val="003013FB"/>
    <w:rsid w:val="00307742"/>
    <w:rsid w:val="003123A7"/>
    <w:rsid w:val="00320D90"/>
    <w:rsid w:val="003343DF"/>
    <w:rsid w:val="00351FEA"/>
    <w:rsid w:val="00363A49"/>
    <w:rsid w:val="00373B36"/>
    <w:rsid w:val="003776A0"/>
    <w:rsid w:val="00387913"/>
    <w:rsid w:val="00393C85"/>
    <w:rsid w:val="00393C95"/>
    <w:rsid w:val="00394C9B"/>
    <w:rsid w:val="00396541"/>
    <w:rsid w:val="003A02AE"/>
    <w:rsid w:val="003A0794"/>
    <w:rsid w:val="003A2B29"/>
    <w:rsid w:val="003A7A84"/>
    <w:rsid w:val="003B0164"/>
    <w:rsid w:val="003B2514"/>
    <w:rsid w:val="003D66F8"/>
    <w:rsid w:val="00412529"/>
    <w:rsid w:val="00415377"/>
    <w:rsid w:val="00416E3F"/>
    <w:rsid w:val="004202DD"/>
    <w:rsid w:val="00425798"/>
    <w:rsid w:val="00425919"/>
    <w:rsid w:val="0043483F"/>
    <w:rsid w:val="00436C50"/>
    <w:rsid w:val="00442D6F"/>
    <w:rsid w:val="00445D18"/>
    <w:rsid w:val="00447C78"/>
    <w:rsid w:val="004639EE"/>
    <w:rsid w:val="0047221D"/>
    <w:rsid w:val="00475E49"/>
    <w:rsid w:val="00482881"/>
    <w:rsid w:val="004854CC"/>
    <w:rsid w:val="00497C69"/>
    <w:rsid w:val="004A7C2D"/>
    <w:rsid w:val="004C5C41"/>
    <w:rsid w:val="004D7E5A"/>
    <w:rsid w:val="004E5D0C"/>
    <w:rsid w:val="00500833"/>
    <w:rsid w:val="00504127"/>
    <w:rsid w:val="005105E7"/>
    <w:rsid w:val="00511D29"/>
    <w:rsid w:val="00515130"/>
    <w:rsid w:val="0052078C"/>
    <w:rsid w:val="0052616F"/>
    <w:rsid w:val="005303B3"/>
    <w:rsid w:val="00530C34"/>
    <w:rsid w:val="005401BA"/>
    <w:rsid w:val="00540858"/>
    <w:rsid w:val="005416FE"/>
    <w:rsid w:val="005537A3"/>
    <w:rsid w:val="005617C1"/>
    <w:rsid w:val="00562E2A"/>
    <w:rsid w:val="0056460B"/>
    <w:rsid w:val="00567536"/>
    <w:rsid w:val="0058416B"/>
    <w:rsid w:val="00587C8E"/>
    <w:rsid w:val="00597476"/>
    <w:rsid w:val="005B1212"/>
    <w:rsid w:val="005B36D1"/>
    <w:rsid w:val="005C4B44"/>
    <w:rsid w:val="005C5DB7"/>
    <w:rsid w:val="005D28B6"/>
    <w:rsid w:val="005E29BA"/>
    <w:rsid w:val="005E4305"/>
    <w:rsid w:val="005E55B8"/>
    <w:rsid w:val="005E65D5"/>
    <w:rsid w:val="005E66FC"/>
    <w:rsid w:val="005F34BC"/>
    <w:rsid w:val="005F4AA6"/>
    <w:rsid w:val="005F6BAC"/>
    <w:rsid w:val="0060176D"/>
    <w:rsid w:val="006054E1"/>
    <w:rsid w:val="00607795"/>
    <w:rsid w:val="006102CE"/>
    <w:rsid w:val="00611848"/>
    <w:rsid w:val="0061631D"/>
    <w:rsid w:val="00617589"/>
    <w:rsid w:val="006213DC"/>
    <w:rsid w:val="00624641"/>
    <w:rsid w:val="006254F7"/>
    <w:rsid w:val="00625B20"/>
    <w:rsid w:val="00625D92"/>
    <w:rsid w:val="00634F6C"/>
    <w:rsid w:val="0063556C"/>
    <w:rsid w:val="00636454"/>
    <w:rsid w:val="006447C9"/>
    <w:rsid w:val="00646AFD"/>
    <w:rsid w:val="00650D3B"/>
    <w:rsid w:val="00652EB6"/>
    <w:rsid w:val="006644BF"/>
    <w:rsid w:val="00666C05"/>
    <w:rsid w:val="00667F8E"/>
    <w:rsid w:val="00675424"/>
    <w:rsid w:val="00682561"/>
    <w:rsid w:val="00687025"/>
    <w:rsid w:val="006A4A91"/>
    <w:rsid w:val="006A7CD1"/>
    <w:rsid w:val="006B3A91"/>
    <w:rsid w:val="006C31B6"/>
    <w:rsid w:val="006C4CF8"/>
    <w:rsid w:val="006D49C9"/>
    <w:rsid w:val="006E6D93"/>
    <w:rsid w:val="006F38C7"/>
    <w:rsid w:val="007028CF"/>
    <w:rsid w:val="00710C9B"/>
    <w:rsid w:val="007242FB"/>
    <w:rsid w:val="00724648"/>
    <w:rsid w:val="00734D08"/>
    <w:rsid w:val="00735C2C"/>
    <w:rsid w:val="007436B2"/>
    <w:rsid w:val="00751B38"/>
    <w:rsid w:val="00754A47"/>
    <w:rsid w:val="007628C8"/>
    <w:rsid w:val="00772A67"/>
    <w:rsid w:val="007745D8"/>
    <w:rsid w:val="007756EB"/>
    <w:rsid w:val="007802A9"/>
    <w:rsid w:val="00792559"/>
    <w:rsid w:val="007A0D74"/>
    <w:rsid w:val="007A3F99"/>
    <w:rsid w:val="007B47D1"/>
    <w:rsid w:val="007C3F33"/>
    <w:rsid w:val="007C7EC3"/>
    <w:rsid w:val="007D15A3"/>
    <w:rsid w:val="007D28B3"/>
    <w:rsid w:val="007D4787"/>
    <w:rsid w:val="007E1194"/>
    <w:rsid w:val="007E127B"/>
    <w:rsid w:val="007E1AFF"/>
    <w:rsid w:val="007F7DDE"/>
    <w:rsid w:val="00810FD5"/>
    <w:rsid w:val="00816CFE"/>
    <w:rsid w:val="008201F3"/>
    <w:rsid w:val="00821674"/>
    <w:rsid w:val="008258D8"/>
    <w:rsid w:val="00826BF2"/>
    <w:rsid w:val="00827520"/>
    <w:rsid w:val="00827B4D"/>
    <w:rsid w:val="00833C18"/>
    <w:rsid w:val="0084722B"/>
    <w:rsid w:val="00856060"/>
    <w:rsid w:val="008731B6"/>
    <w:rsid w:val="00874849"/>
    <w:rsid w:val="00885C94"/>
    <w:rsid w:val="008926D5"/>
    <w:rsid w:val="00895A98"/>
    <w:rsid w:val="008A6F2D"/>
    <w:rsid w:val="008C0A7D"/>
    <w:rsid w:val="008C389A"/>
    <w:rsid w:val="008D4004"/>
    <w:rsid w:val="008D72F4"/>
    <w:rsid w:val="008E2E22"/>
    <w:rsid w:val="008E43EE"/>
    <w:rsid w:val="008E4752"/>
    <w:rsid w:val="008E69DE"/>
    <w:rsid w:val="008F57D8"/>
    <w:rsid w:val="009070F1"/>
    <w:rsid w:val="009103A9"/>
    <w:rsid w:val="00916A47"/>
    <w:rsid w:val="00917E9D"/>
    <w:rsid w:val="0093510A"/>
    <w:rsid w:val="0094338D"/>
    <w:rsid w:val="00950A18"/>
    <w:rsid w:val="009520C0"/>
    <w:rsid w:val="00954EEB"/>
    <w:rsid w:val="00962B14"/>
    <w:rsid w:val="0096548A"/>
    <w:rsid w:val="00976675"/>
    <w:rsid w:val="00976A02"/>
    <w:rsid w:val="00981976"/>
    <w:rsid w:val="00983FCB"/>
    <w:rsid w:val="009A317C"/>
    <w:rsid w:val="009C0360"/>
    <w:rsid w:val="009C0908"/>
    <w:rsid w:val="009C1AC8"/>
    <w:rsid w:val="009D10D9"/>
    <w:rsid w:val="009F042F"/>
    <w:rsid w:val="009F25FC"/>
    <w:rsid w:val="009F2D59"/>
    <w:rsid w:val="009F4688"/>
    <w:rsid w:val="009F6368"/>
    <w:rsid w:val="00A007FD"/>
    <w:rsid w:val="00A0320E"/>
    <w:rsid w:val="00A11D5A"/>
    <w:rsid w:val="00A13074"/>
    <w:rsid w:val="00A13744"/>
    <w:rsid w:val="00A17A95"/>
    <w:rsid w:val="00A246A4"/>
    <w:rsid w:val="00A25F40"/>
    <w:rsid w:val="00A327B5"/>
    <w:rsid w:val="00A32D85"/>
    <w:rsid w:val="00A541D9"/>
    <w:rsid w:val="00A54228"/>
    <w:rsid w:val="00A8754B"/>
    <w:rsid w:val="00A87A13"/>
    <w:rsid w:val="00A9376D"/>
    <w:rsid w:val="00AA19DC"/>
    <w:rsid w:val="00AA3DF2"/>
    <w:rsid w:val="00AA4603"/>
    <w:rsid w:val="00AA78E4"/>
    <w:rsid w:val="00AB0CC1"/>
    <w:rsid w:val="00AC7549"/>
    <w:rsid w:val="00AC7ABA"/>
    <w:rsid w:val="00AD6A41"/>
    <w:rsid w:val="00AD72E0"/>
    <w:rsid w:val="00AE11D9"/>
    <w:rsid w:val="00AE14FA"/>
    <w:rsid w:val="00AE5D64"/>
    <w:rsid w:val="00AF5E08"/>
    <w:rsid w:val="00B00836"/>
    <w:rsid w:val="00B02861"/>
    <w:rsid w:val="00B14D78"/>
    <w:rsid w:val="00B25298"/>
    <w:rsid w:val="00B26539"/>
    <w:rsid w:val="00B309C2"/>
    <w:rsid w:val="00B50CFA"/>
    <w:rsid w:val="00B5584F"/>
    <w:rsid w:val="00B63ED3"/>
    <w:rsid w:val="00B7064C"/>
    <w:rsid w:val="00B813A8"/>
    <w:rsid w:val="00B924EF"/>
    <w:rsid w:val="00B92F53"/>
    <w:rsid w:val="00B937D8"/>
    <w:rsid w:val="00B95433"/>
    <w:rsid w:val="00BA214A"/>
    <w:rsid w:val="00BB53FB"/>
    <w:rsid w:val="00BC00BE"/>
    <w:rsid w:val="00BC6944"/>
    <w:rsid w:val="00BD1D56"/>
    <w:rsid w:val="00BD44AB"/>
    <w:rsid w:val="00BD567F"/>
    <w:rsid w:val="00BD622B"/>
    <w:rsid w:val="00BE0D5A"/>
    <w:rsid w:val="00BE24EE"/>
    <w:rsid w:val="00BE3BAF"/>
    <w:rsid w:val="00BF06C2"/>
    <w:rsid w:val="00BF3D6C"/>
    <w:rsid w:val="00BF5B8E"/>
    <w:rsid w:val="00C01783"/>
    <w:rsid w:val="00C05B52"/>
    <w:rsid w:val="00C14F73"/>
    <w:rsid w:val="00C16D24"/>
    <w:rsid w:val="00C21920"/>
    <w:rsid w:val="00C370D8"/>
    <w:rsid w:val="00C37516"/>
    <w:rsid w:val="00C3751E"/>
    <w:rsid w:val="00C5057E"/>
    <w:rsid w:val="00C57950"/>
    <w:rsid w:val="00C6182F"/>
    <w:rsid w:val="00C6465B"/>
    <w:rsid w:val="00C64F37"/>
    <w:rsid w:val="00C72D57"/>
    <w:rsid w:val="00C843FE"/>
    <w:rsid w:val="00C86C57"/>
    <w:rsid w:val="00C90021"/>
    <w:rsid w:val="00C9032D"/>
    <w:rsid w:val="00CA6C9F"/>
    <w:rsid w:val="00CB0527"/>
    <w:rsid w:val="00CB2AC1"/>
    <w:rsid w:val="00CB3B17"/>
    <w:rsid w:val="00CD1F57"/>
    <w:rsid w:val="00CD79BA"/>
    <w:rsid w:val="00CD7DF4"/>
    <w:rsid w:val="00CF2531"/>
    <w:rsid w:val="00CF7EAF"/>
    <w:rsid w:val="00D026D1"/>
    <w:rsid w:val="00D0325A"/>
    <w:rsid w:val="00D101CC"/>
    <w:rsid w:val="00D107E1"/>
    <w:rsid w:val="00D21703"/>
    <w:rsid w:val="00D3563E"/>
    <w:rsid w:val="00D4032F"/>
    <w:rsid w:val="00D43CFA"/>
    <w:rsid w:val="00D46E96"/>
    <w:rsid w:val="00D57E39"/>
    <w:rsid w:val="00D617D7"/>
    <w:rsid w:val="00D62119"/>
    <w:rsid w:val="00D624D9"/>
    <w:rsid w:val="00D71092"/>
    <w:rsid w:val="00D95907"/>
    <w:rsid w:val="00DA0D16"/>
    <w:rsid w:val="00DA4092"/>
    <w:rsid w:val="00DA5C93"/>
    <w:rsid w:val="00DB333B"/>
    <w:rsid w:val="00DB7C39"/>
    <w:rsid w:val="00DB7E70"/>
    <w:rsid w:val="00DC2C0E"/>
    <w:rsid w:val="00DE34CF"/>
    <w:rsid w:val="00DE4651"/>
    <w:rsid w:val="00DF0FD2"/>
    <w:rsid w:val="00DF2CFE"/>
    <w:rsid w:val="00E000A9"/>
    <w:rsid w:val="00E07AB2"/>
    <w:rsid w:val="00E11C81"/>
    <w:rsid w:val="00E358C7"/>
    <w:rsid w:val="00E40015"/>
    <w:rsid w:val="00E429E1"/>
    <w:rsid w:val="00E44319"/>
    <w:rsid w:val="00E5412B"/>
    <w:rsid w:val="00E71D14"/>
    <w:rsid w:val="00E74500"/>
    <w:rsid w:val="00EA1462"/>
    <w:rsid w:val="00EA1639"/>
    <w:rsid w:val="00EA349B"/>
    <w:rsid w:val="00EA4752"/>
    <w:rsid w:val="00EC7489"/>
    <w:rsid w:val="00ED0824"/>
    <w:rsid w:val="00ED210B"/>
    <w:rsid w:val="00ED3041"/>
    <w:rsid w:val="00ED5A2C"/>
    <w:rsid w:val="00EE44CD"/>
    <w:rsid w:val="00EE4D4C"/>
    <w:rsid w:val="00EF4BC5"/>
    <w:rsid w:val="00F02F79"/>
    <w:rsid w:val="00F23383"/>
    <w:rsid w:val="00F25B9B"/>
    <w:rsid w:val="00F307D6"/>
    <w:rsid w:val="00F378F3"/>
    <w:rsid w:val="00F467DE"/>
    <w:rsid w:val="00F507D8"/>
    <w:rsid w:val="00F50F55"/>
    <w:rsid w:val="00F54F72"/>
    <w:rsid w:val="00F569A5"/>
    <w:rsid w:val="00F64D77"/>
    <w:rsid w:val="00F70108"/>
    <w:rsid w:val="00F80FD6"/>
    <w:rsid w:val="00F84E89"/>
    <w:rsid w:val="00F967F0"/>
    <w:rsid w:val="00FA5724"/>
    <w:rsid w:val="00FA57A5"/>
    <w:rsid w:val="00FB0E30"/>
    <w:rsid w:val="00FB6114"/>
    <w:rsid w:val="00FB792F"/>
    <w:rsid w:val="00FC0B42"/>
    <w:rsid w:val="00FC4F8E"/>
    <w:rsid w:val="00FE19DE"/>
    <w:rsid w:val="00FE1D3D"/>
    <w:rsid w:val="00FE7112"/>
    <w:rsid w:val="00FF4EC1"/>
    <w:rsid w:val="00FF74AA"/>
    <w:rsid w:val="00FF7D9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4:docId w14:val="413FB357"/>
  <w15:docId w15:val="{F2C2B16E-0480-9C4D-8205-AB3327CC1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Neue Light" w:eastAsia="Times New Roman" w:hAnsi="Helvetica Neue Light" w:cs="Futura"/>
        <w:sz w:val="16"/>
        <w:szCs w:val="16"/>
        <w:lang w:val="cs-CZ"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751E"/>
    <w:rPr>
      <w:sz w:val="24"/>
      <w:lang w:eastAsia="cs-CZ"/>
    </w:rPr>
  </w:style>
  <w:style w:type="paragraph" w:styleId="Nadpis9">
    <w:name w:val="heading 9"/>
    <w:basedOn w:val="Normln"/>
    <w:next w:val="Normln"/>
    <w:link w:val="Nadpis9Char"/>
    <w:qFormat/>
    <w:rsid w:val="00A87A13"/>
    <w:pPr>
      <w:keepNext/>
      <w:jc w:val="center"/>
      <w:outlineLvl w:val="8"/>
    </w:pPr>
    <w:rPr>
      <w:b/>
      <w:sz w:val="4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B0E30"/>
    <w:pPr>
      <w:tabs>
        <w:tab w:val="center" w:pos="4536"/>
        <w:tab w:val="right" w:pos="9072"/>
      </w:tabs>
    </w:pPr>
  </w:style>
  <w:style w:type="paragraph" w:styleId="Zpat">
    <w:name w:val="footer"/>
    <w:basedOn w:val="Normln"/>
    <w:link w:val="ZpatChar"/>
    <w:uiPriority w:val="99"/>
    <w:rsid w:val="00FB0E30"/>
    <w:pPr>
      <w:tabs>
        <w:tab w:val="center" w:pos="4536"/>
        <w:tab w:val="right" w:pos="9072"/>
      </w:tabs>
    </w:pPr>
  </w:style>
  <w:style w:type="paragraph" w:styleId="Textbubliny">
    <w:name w:val="Balloon Text"/>
    <w:basedOn w:val="Normln"/>
    <w:semiHidden/>
    <w:rsid w:val="007D4787"/>
    <w:rPr>
      <w:rFonts w:ascii="Tahoma" w:hAnsi="Tahoma" w:cs="Tahoma"/>
      <w:sz w:val="16"/>
    </w:rPr>
  </w:style>
  <w:style w:type="paragraph" w:customStyle="1" w:styleId="CharCharCharCharCharCharCharCharChar">
    <w:name w:val="Char Char Char Char Char Char Char Char Char"/>
    <w:basedOn w:val="Normln"/>
    <w:rsid w:val="00A11D5A"/>
    <w:pPr>
      <w:spacing w:after="160" w:line="240" w:lineRule="exact"/>
    </w:pPr>
    <w:rPr>
      <w:sz w:val="20"/>
      <w:szCs w:val="20"/>
      <w:lang w:val="en-US" w:eastAsia="en-US"/>
    </w:rPr>
  </w:style>
  <w:style w:type="paragraph" w:styleId="Odstavecseseznamem">
    <w:name w:val="List Paragraph"/>
    <w:basedOn w:val="Normln"/>
    <w:uiPriority w:val="34"/>
    <w:qFormat/>
    <w:rsid w:val="00B5584F"/>
    <w:pPr>
      <w:ind w:left="708"/>
    </w:pPr>
  </w:style>
  <w:style w:type="character" w:customStyle="1" w:styleId="ZhlavChar">
    <w:name w:val="Záhlaví Char"/>
    <w:link w:val="Zhlav"/>
    <w:uiPriority w:val="99"/>
    <w:rsid w:val="003B0164"/>
    <w:rPr>
      <w:sz w:val="24"/>
      <w:szCs w:val="24"/>
    </w:rPr>
  </w:style>
  <w:style w:type="character" w:customStyle="1" w:styleId="Nadpis9Char">
    <w:name w:val="Nadpis 9 Char"/>
    <w:link w:val="Nadpis9"/>
    <w:rsid w:val="00A87A13"/>
    <w:rPr>
      <w:b/>
      <w:sz w:val="44"/>
      <w:szCs w:val="24"/>
    </w:rPr>
  </w:style>
  <w:style w:type="character" w:styleId="Hypertextovodkaz">
    <w:name w:val="Hyperlink"/>
    <w:rsid w:val="0006469C"/>
    <w:rPr>
      <w:color w:val="0000FF"/>
      <w:u w:val="single"/>
    </w:rPr>
  </w:style>
  <w:style w:type="table" w:styleId="Mkatabulky">
    <w:name w:val="Table Grid"/>
    <w:basedOn w:val="Normlntabulka"/>
    <w:uiPriority w:val="59"/>
    <w:rsid w:val="005401BA"/>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nhideWhenUsed/>
    <w:rsid w:val="00307742"/>
    <w:pPr>
      <w:tabs>
        <w:tab w:val="left" w:pos="284"/>
      </w:tabs>
      <w:jc w:val="both"/>
    </w:pPr>
    <w:rPr>
      <w:rFonts w:ascii="Times New Roman" w:hAnsi="Times New Roman" w:cs="Times New Roman"/>
      <w:sz w:val="20"/>
      <w:szCs w:val="20"/>
    </w:rPr>
  </w:style>
  <w:style w:type="character" w:customStyle="1" w:styleId="Zkladntext2Char">
    <w:name w:val="Základní text 2 Char"/>
    <w:basedOn w:val="Standardnpsmoodstavce"/>
    <w:link w:val="Zkladntext2"/>
    <w:rsid w:val="00307742"/>
    <w:rPr>
      <w:rFonts w:ascii="Times New Roman" w:hAnsi="Times New Roman" w:cs="Times New Roman"/>
      <w:sz w:val="20"/>
      <w:szCs w:val="20"/>
      <w:lang w:eastAsia="cs-CZ"/>
    </w:rPr>
  </w:style>
  <w:style w:type="character" w:customStyle="1" w:styleId="ZpatChar">
    <w:name w:val="Zápatí Char"/>
    <w:basedOn w:val="Standardnpsmoodstavce"/>
    <w:link w:val="Zpat"/>
    <w:uiPriority w:val="99"/>
    <w:rsid w:val="00425798"/>
    <w:rPr>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92715">
      <w:bodyDiv w:val="1"/>
      <w:marLeft w:val="0"/>
      <w:marRight w:val="0"/>
      <w:marTop w:val="0"/>
      <w:marBottom w:val="0"/>
      <w:divBdr>
        <w:top w:val="none" w:sz="0" w:space="0" w:color="auto"/>
        <w:left w:val="none" w:sz="0" w:space="0" w:color="auto"/>
        <w:bottom w:val="none" w:sz="0" w:space="0" w:color="auto"/>
        <w:right w:val="none" w:sz="0" w:space="0" w:color="auto"/>
      </w:divBdr>
    </w:div>
    <w:div w:id="1219170903">
      <w:bodyDiv w:val="1"/>
      <w:marLeft w:val="0"/>
      <w:marRight w:val="0"/>
      <w:marTop w:val="0"/>
      <w:marBottom w:val="0"/>
      <w:divBdr>
        <w:top w:val="none" w:sz="0" w:space="0" w:color="auto"/>
        <w:left w:val="none" w:sz="0" w:space="0" w:color="auto"/>
        <w:bottom w:val="none" w:sz="0" w:space="0" w:color="auto"/>
        <w:right w:val="none" w:sz="0" w:space="0" w:color="auto"/>
      </w:divBdr>
    </w:div>
    <w:div w:id="1569881945">
      <w:bodyDiv w:val="1"/>
      <w:marLeft w:val="0"/>
      <w:marRight w:val="0"/>
      <w:marTop w:val="0"/>
      <w:marBottom w:val="0"/>
      <w:divBdr>
        <w:top w:val="none" w:sz="0" w:space="0" w:color="auto"/>
        <w:left w:val="none" w:sz="0" w:space="0" w:color="auto"/>
        <w:bottom w:val="none" w:sz="0" w:space="0" w:color="auto"/>
        <w:right w:val="none" w:sz="0" w:space="0" w:color="auto"/>
      </w:divBdr>
    </w:div>
    <w:div w:id="207824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99D77-3F0F-402A-9831-461D738C7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288</Words>
  <Characters>1949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Raděj</dc:creator>
  <cp:lastModifiedBy>Zdeněk Kohoutek</cp:lastModifiedBy>
  <cp:revision>6</cp:revision>
  <cp:lastPrinted>2018-01-30T12:19:00Z</cp:lastPrinted>
  <dcterms:created xsi:type="dcterms:W3CDTF">2020-08-02T09:49:00Z</dcterms:created>
  <dcterms:modified xsi:type="dcterms:W3CDTF">2020-08-05T19:05:00Z</dcterms:modified>
</cp:coreProperties>
</file>